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1B" w:rsidRDefault="00DE6A1B" w:rsidP="00DE6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2418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 xml:space="preserve">КРАСИНСКОГО СЕЛЬСКОГО ПОСЕЛЕНИЯ </w:t>
      </w:r>
    </w:p>
    <w:p w:rsidR="00DE6A1B" w:rsidRPr="00B72418" w:rsidRDefault="00DE6A1B" w:rsidP="00DE6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2418">
        <w:rPr>
          <w:rFonts w:ascii="Times New Roman" w:hAnsi="Times New Roman"/>
          <w:b/>
          <w:sz w:val="28"/>
          <w:szCs w:val="28"/>
        </w:rPr>
        <w:t>ДУБЕНСКОГО МУНИЦИПАЛЬНОГО РАЙОНА</w:t>
      </w:r>
    </w:p>
    <w:p w:rsidR="00DE6A1B" w:rsidRPr="00B72418" w:rsidRDefault="00DE6A1B" w:rsidP="00DE6A1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72418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DE6A1B" w:rsidRPr="00B72418" w:rsidRDefault="00DE6A1B" w:rsidP="00DE6A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6A1B" w:rsidRPr="00B72418" w:rsidRDefault="00DE6A1B" w:rsidP="00DE6A1B">
      <w:pPr>
        <w:keepNext/>
        <w:jc w:val="center"/>
        <w:outlineLvl w:val="7"/>
        <w:rPr>
          <w:rFonts w:ascii="Times New Roman" w:hAnsi="Times New Roman"/>
          <w:b/>
          <w:bCs/>
          <w:sz w:val="28"/>
          <w:szCs w:val="28"/>
        </w:rPr>
      </w:pPr>
      <w:r w:rsidRPr="00B72418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DE6A1B" w:rsidRPr="00B72418" w:rsidRDefault="00DE6A1B" w:rsidP="00DE6A1B">
      <w:pPr>
        <w:tabs>
          <w:tab w:val="left" w:pos="8385"/>
        </w:tabs>
        <w:rPr>
          <w:rFonts w:ascii="Times New Roman" w:hAnsi="Times New Roman"/>
          <w:sz w:val="28"/>
          <w:szCs w:val="28"/>
        </w:rPr>
      </w:pPr>
    </w:p>
    <w:p w:rsidR="00DE6A1B" w:rsidRPr="00B72418" w:rsidRDefault="00DE6A1B" w:rsidP="00DE6A1B">
      <w:pPr>
        <w:tabs>
          <w:tab w:val="left" w:pos="8385"/>
        </w:tabs>
        <w:spacing w:after="0" w:line="240" w:lineRule="auto"/>
        <w:ind w:right="25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27.12.2024</w:t>
      </w:r>
      <w:r w:rsidRPr="00B7241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B72418">
        <w:rPr>
          <w:rFonts w:ascii="Times New Roman" w:hAnsi="Times New Roman"/>
          <w:sz w:val="28"/>
          <w:szCs w:val="28"/>
        </w:rPr>
        <w:t xml:space="preserve">   № </w:t>
      </w:r>
      <w:r>
        <w:rPr>
          <w:rFonts w:ascii="Times New Roman" w:hAnsi="Times New Roman"/>
          <w:sz w:val="28"/>
          <w:szCs w:val="28"/>
        </w:rPr>
        <w:t>66</w:t>
      </w:r>
    </w:p>
    <w:p w:rsidR="00DE6A1B" w:rsidRDefault="00DE6A1B" w:rsidP="00DE6A1B">
      <w:pPr>
        <w:tabs>
          <w:tab w:val="center" w:pos="4987"/>
          <w:tab w:val="left" w:pos="6075"/>
          <w:tab w:val="left" w:pos="83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Красино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DE6A1B" w:rsidRPr="00B72418" w:rsidRDefault="00DE6A1B" w:rsidP="00DE6A1B">
      <w:pPr>
        <w:tabs>
          <w:tab w:val="center" w:pos="4987"/>
          <w:tab w:val="left" w:pos="6075"/>
          <w:tab w:val="left" w:pos="83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6A1B" w:rsidRPr="00B72418" w:rsidRDefault="00DE6A1B" w:rsidP="00DE6A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6A1B" w:rsidRDefault="00DE6A1B" w:rsidP="00DE6A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2418">
        <w:rPr>
          <w:rFonts w:ascii="Times New Roman" w:hAnsi="Times New Roman"/>
          <w:sz w:val="28"/>
          <w:szCs w:val="28"/>
        </w:rPr>
        <w:t>Об утверждении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B724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 объектов, в отношении которых планируется заключение концессионных соглашений</w:t>
      </w:r>
    </w:p>
    <w:p w:rsidR="00DE6A1B" w:rsidRPr="00B72418" w:rsidRDefault="00DE6A1B" w:rsidP="00DE6A1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E6A1B" w:rsidRPr="00E558E9" w:rsidRDefault="00DE6A1B" w:rsidP="00DE6A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558E9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8E9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ом</w:t>
      </w:r>
      <w:r w:rsidRPr="00E558E9">
        <w:rPr>
          <w:rFonts w:ascii="Times New Roman" w:hAnsi="Times New Roman"/>
          <w:sz w:val="28"/>
          <w:szCs w:val="28"/>
        </w:rPr>
        <w:t xml:space="preserve"> 3 статьи 4 Федерального Закона</w:t>
      </w:r>
      <w:r>
        <w:rPr>
          <w:rFonts w:ascii="Times New Roman" w:hAnsi="Times New Roman"/>
          <w:sz w:val="28"/>
          <w:szCs w:val="28"/>
        </w:rPr>
        <w:t xml:space="preserve"> от 21 </w:t>
      </w:r>
      <w:r w:rsidRPr="00E558E9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8E9">
        <w:rPr>
          <w:rFonts w:ascii="Times New Roman" w:hAnsi="Times New Roman"/>
          <w:sz w:val="28"/>
          <w:szCs w:val="28"/>
        </w:rPr>
        <w:t xml:space="preserve">2005 года №115 «О концессионных соглашениях», администрация </w:t>
      </w:r>
      <w:r>
        <w:rPr>
          <w:rFonts w:ascii="Times New Roman" w:hAnsi="Times New Roman"/>
          <w:sz w:val="28"/>
          <w:szCs w:val="28"/>
        </w:rPr>
        <w:t>Красинского сельского поселения Дубенского муниципального района постановляет</w:t>
      </w:r>
      <w:r w:rsidRPr="00E558E9">
        <w:rPr>
          <w:rFonts w:ascii="Times New Roman" w:hAnsi="Times New Roman"/>
          <w:sz w:val="28"/>
          <w:szCs w:val="28"/>
        </w:rPr>
        <w:t>:</w:t>
      </w:r>
    </w:p>
    <w:p w:rsidR="00DE6A1B" w:rsidRPr="00E558E9" w:rsidRDefault="00DE6A1B" w:rsidP="00DE6A1B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8E9">
        <w:rPr>
          <w:rFonts w:ascii="Times New Roman" w:hAnsi="Times New Roman"/>
          <w:sz w:val="28"/>
          <w:szCs w:val="28"/>
        </w:rPr>
        <w:t>Утвердить перечень объектов</w:t>
      </w:r>
      <w:r>
        <w:rPr>
          <w:rFonts w:ascii="Times New Roman" w:hAnsi="Times New Roman"/>
          <w:sz w:val="28"/>
          <w:szCs w:val="28"/>
        </w:rPr>
        <w:t xml:space="preserve"> муниципальной собственности Красинского  сельского поселения Дубенского муниципального района</w:t>
      </w:r>
      <w:r w:rsidRPr="00E558E9">
        <w:rPr>
          <w:rFonts w:ascii="Times New Roman" w:hAnsi="Times New Roman"/>
          <w:sz w:val="28"/>
          <w:szCs w:val="28"/>
        </w:rPr>
        <w:t xml:space="preserve">, в отношении которых планируется заключение концессионного соглашения </w:t>
      </w:r>
      <w:r>
        <w:rPr>
          <w:rFonts w:ascii="Times New Roman" w:hAnsi="Times New Roman"/>
          <w:sz w:val="28"/>
          <w:szCs w:val="28"/>
        </w:rPr>
        <w:t>в 202</w:t>
      </w:r>
      <w:r w:rsidR="00125BF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году, согласно </w:t>
      </w:r>
      <w:r w:rsidRPr="00E558E9">
        <w:rPr>
          <w:rFonts w:ascii="Times New Roman" w:hAnsi="Times New Roman"/>
          <w:sz w:val="28"/>
          <w:szCs w:val="28"/>
        </w:rPr>
        <w:t>приложе</w:t>
      </w:r>
      <w:r>
        <w:rPr>
          <w:rFonts w:ascii="Times New Roman" w:hAnsi="Times New Roman"/>
          <w:sz w:val="28"/>
          <w:szCs w:val="28"/>
        </w:rPr>
        <w:t>нию</w:t>
      </w:r>
      <w:r w:rsidRPr="00E558E9">
        <w:rPr>
          <w:rFonts w:ascii="Times New Roman" w:hAnsi="Times New Roman"/>
          <w:sz w:val="28"/>
          <w:szCs w:val="28"/>
        </w:rPr>
        <w:t>.</w:t>
      </w:r>
    </w:p>
    <w:p w:rsidR="00DE6A1B" w:rsidRDefault="00DE6A1B" w:rsidP="00DE6A1B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418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печатном издании </w:t>
      </w:r>
      <w:r>
        <w:rPr>
          <w:rFonts w:ascii="Times New Roman" w:hAnsi="Times New Roman"/>
          <w:sz w:val="28"/>
          <w:szCs w:val="28"/>
        </w:rPr>
        <w:t xml:space="preserve">Красинского сельского поселения </w:t>
      </w:r>
      <w:r w:rsidRPr="00B72418">
        <w:rPr>
          <w:rFonts w:ascii="Times New Roman" w:hAnsi="Times New Roman"/>
          <w:sz w:val="28"/>
          <w:szCs w:val="28"/>
        </w:rPr>
        <w:t>Дубенского муниципального района Республики Мордовия</w:t>
      </w:r>
      <w:r>
        <w:rPr>
          <w:rFonts w:ascii="Times New Roman" w:hAnsi="Times New Roman"/>
          <w:sz w:val="28"/>
          <w:szCs w:val="28"/>
        </w:rPr>
        <w:t>,</w:t>
      </w:r>
      <w:r w:rsidRPr="00B72418">
        <w:rPr>
          <w:rFonts w:ascii="Times New Roman" w:hAnsi="Times New Roman"/>
          <w:sz w:val="28"/>
          <w:szCs w:val="28"/>
        </w:rPr>
        <w:t xml:space="preserve"> разместить на официальном сайте 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Красинского сельского поселения </w:t>
      </w:r>
      <w:r w:rsidRPr="00B72418">
        <w:rPr>
          <w:rFonts w:ascii="Times New Roman" w:hAnsi="Times New Roman"/>
          <w:sz w:val="28"/>
          <w:szCs w:val="28"/>
        </w:rPr>
        <w:t xml:space="preserve">Дубенского муниципального района </w:t>
      </w:r>
      <w:hyperlink r:id="rId5" w:history="1"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http://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www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.dubenki.e-mordovia.ru</w:t>
        </w:r>
      </w:hyperlink>
      <w:r>
        <w:rPr>
          <w:rFonts w:ascii="Times New Roman" w:hAnsi="Times New Roman"/>
          <w:sz w:val="28"/>
          <w:szCs w:val="28"/>
        </w:rPr>
        <w:t xml:space="preserve">, а также </w:t>
      </w:r>
      <w:r w:rsidRPr="00E558E9">
        <w:rPr>
          <w:rFonts w:ascii="Times New Roman" w:hAnsi="Times New Roman"/>
          <w:sz w:val="28"/>
          <w:szCs w:val="28"/>
        </w:rPr>
        <w:t xml:space="preserve">на официальном сайте Российской Федерации </w:t>
      </w:r>
      <w:hyperlink r:id="rId6" w:history="1"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http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://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www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torgi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gov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6F1907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E6A1B" w:rsidRPr="00E558E9" w:rsidRDefault="00DE6A1B" w:rsidP="00DE6A1B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</w:p>
    <w:p w:rsidR="00DE6A1B" w:rsidRPr="00B72418" w:rsidRDefault="00DE6A1B" w:rsidP="00DE6A1B">
      <w:pPr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DE6A1B" w:rsidRDefault="00DE6A1B" w:rsidP="00DE6A1B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</w:p>
    <w:p w:rsidR="00DE6A1B" w:rsidRPr="00B72418" w:rsidRDefault="00DE6A1B" w:rsidP="00DE6A1B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</w:p>
    <w:p w:rsidR="00DE6A1B" w:rsidRDefault="00DE6A1B" w:rsidP="00DE6A1B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  <w:r w:rsidRPr="001317F6">
        <w:rPr>
          <w:rFonts w:ascii="Times New Roman" w:hAnsi="Times New Roman"/>
          <w:sz w:val="28"/>
          <w:szCs w:val="28"/>
        </w:rPr>
        <w:t>Глава</w:t>
      </w:r>
    </w:p>
    <w:p w:rsidR="00DE6A1B" w:rsidRPr="001317F6" w:rsidRDefault="00DE6A1B" w:rsidP="00DE6A1B">
      <w:pPr>
        <w:spacing w:after="0" w:line="240" w:lineRule="auto"/>
        <w:ind w:left="-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Красинского сельского поселения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Киндина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Т.Б.</w:t>
      </w:r>
    </w:p>
    <w:p w:rsidR="00DE6A1B" w:rsidRDefault="00DE6A1B" w:rsidP="00DE6A1B">
      <w:pPr>
        <w:pStyle w:val="ConsPlusTitle"/>
        <w:widowControl/>
        <w:tabs>
          <w:tab w:val="left" w:pos="6380"/>
        </w:tabs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E6A1B" w:rsidRDefault="00DE6A1B" w:rsidP="00DE6A1B">
      <w:pPr>
        <w:pStyle w:val="ConsPlusTitle"/>
        <w:widowControl/>
        <w:tabs>
          <w:tab w:val="left" w:pos="6380"/>
        </w:tabs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ind w:right="-54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1</w:t>
      </w: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558E9">
        <w:rPr>
          <w:rFonts w:ascii="Times New Roman" w:hAnsi="Times New Roman"/>
          <w:sz w:val="28"/>
          <w:szCs w:val="28"/>
        </w:rPr>
        <w:t xml:space="preserve">еречень </w:t>
      </w: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558E9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муниципальной собственности Красинского сельского поселения Дубенского муниципального района</w:t>
      </w:r>
      <w:r w:rsidRPr="00E558E9">
        <w:rPr>
          <w:rFonts w:ascii="Times New Roman" w:hAnsi="Times New Roman"/>
          <w:sz w:val="28"/>
          <w:szCs w:val="28"/>
        </w:rPr>
        <w:t xml:space="preserve">, в отношении которых планируется заключение концессионного соглашения </w:t>
      </w:r>
      <w:r>
        <w:rPr>
          <w:rFonts w:ascii="Times New Roman" w:hAnsi="Times New Roman"/>
          <w:sz w:val="28"/>
          <w:szCs w:val="28"/>
        </w:rPr>
        <w:t>в 202</w:t>
      </w:r>
      <w:r w:rsidR="00125BF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E6A1B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2741"/>
        <w:gridCol w:w="2835"/>
        <w:gridCol w:w="1866"/>
        <w:gridCol w:w="1980"/>
      </w:tblGrid>
      <w:tr w:rsidR="00DE6A1B" w:rsidRPr="00FF6DF9" w:rsidTr="00125BF3">
        <w:tc>
          <w:tcPr>
            <w:tcW w:w="769" w:type="dxa"/>
          </w:tcPr>
          <w:p w:rsidR="00DE6A1B" w:rsidRPr="00FF6DF9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1" w:type="dxa"/>
          </w:tcPr>
          <w:p w:rsidR="00DE6A1B" w:rsidRPr="00FF6DF9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Наименование предмета Концессионного соглашения (строительство или реконструкция)</w:t>
            </w:r>
          </w:p>
        </w:tc>
        <w:tc>
          <w:tcPr>
            <w:tcW w:w="2835" w:type="dxa"/>
          </w:tcPr>
          <w:p w:rsidR="00DE6A1B" w:rsidRPr="00FF6DF9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объекта концессионного соглашения (площадь, этажность, местоположение, год постройки, износ)</w:t>
            </w:r>
          </w:p>
        </w:tc>
        <w:tc>
          <w:tcPr>
            <w:tcW w:w="1866" w:type="dxa"/>
          </w:tcPr>
          <w:p w:rsidR="00DE6A1B" w:rsidRPr="00FF6DF9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Ориентировочные сроки реализации концессионного соглашения (месяц, год начала и конца реализации)</w:t>
            </w:r>
          </w:p>
        </w:tc>
        <w:tc>
          <w:tcPr>
            <w:tcW w:w="1980" w:type="dxa"/>
          </w:tcPr>
          <w:p w:rsidR="00DE6A1B" w:rsidRPr="00FF6DF9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Отраслевая принадлежность объекта концессионного согла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шения</w:t>
            </w:r>
          </w:p>
        </w:tc>
      </w:tr>
      <w:tr w:rsidR="00DE6A1B" w:rsidRPr="00FD6C73" w:rsidTr="00125BF3">
        <w:tc>
          <w:tcPr>
            <w:tcW w:w="769" w:type="dxa"/>
          </w:tcPr>
          <w:p w:rsidR="00DE6A1B" w:rsidRDefault="00DE6A1B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DE6A1B" w:rsidRPr="00FD6C73" w:rsidRDefault="00DE6A1B" w:rsidP="00C93D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DE6A1B" w:rsidRPr="00FD6C73" w:rsidRDefault="00DE6A1B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Артезианская скважина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Красино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Молодежная</w:t>
            </w:r>
          </w:p>
        </w:tc>
        <w:tc>
          <w:tcPr>
            <w:tcW w:w="2835" w:type="dxa"/>
            <w:vAlign w:val="center"/>
          </w:tcPr>
          <w:p w:rsidR="00DE6A1B" w:rsidRDefault="00DE6A1B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60 куб метров, Износ 53%</w:t>
            </w:r>
          </w:p>
          <w:p w:rsidR="00DE6A1B" w:rsidRPr="00FD6C73" w:rsidRDefault="00DE6A1B" w:rsidP="00C93D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 постройки 1970</w:t>
            </w:r>
          </w:p>
        </w:tc>
        <w:tc>
          <w:tcPr>
            <w:tcW w:w="1866" w:type="dxa"/>
            <w:vAlign w:val="center"/>
          </w:tcPr>
          <w:p w:rsidR="00DE6A1B" w:rsidRPr="00FD6C73" w:rsidRDefault="00DE6A1B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125BF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125B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DE6A1B" w:rsidRPr="00FD6C73" w:rsidRDefault="00DE6A1B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  <w:tr w:rsidR="00125BF3" w:rsidRPr="00FD6C73" w:rsidTr="00125BF3">
        <w:tc>
          <w:tcPr>
            <w:tcW w:w="769" w:type="dxa"/>
          </w:tcPr>
          <w:p w:rsidR="00125BF3" w:rsidRPr="00185526" w:rsidRDefault="00125BF3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</w:tcPr>
          <w:p w:rsidR="00125BF3" w:rsidRPr="00FD6C73" w:rsidRDefault="00125BF3" w:rsidP="00C93DAA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одопроводн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расино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Центральная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 Молодежная</w:t>
            </w:r>
          </w:p>
        </w:tc>
        <w:tc>
          <w:tcPr>
            <w:tcW w:w="2835" w:type="dxa"/>
          </w:tcPr>
          <w:p w:rsidR="00125BF3" w:rsidRPr="00FD6C73" w:rsidRDefault="00125BF3" w:rsidP="00C93DAA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Протяженность: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2554м; 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нос: 22%, год постройки 2009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vAlign w:val="center"/>
          </w:tcPr>
          <w:p w:rsidR="00125BF3" w:rsidRPr="0085007C" w:rsidRDefault="00125BF3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07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-2026</w:t>
            </w:r>
          </w:p>
        </w:tc>
        <w:tc>
          <w:tcPr>
            <w:tcW w:w="1980" w:type="dxa"/>
            <w:vAlign w:val="center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  <w:tr w:rsidR="00125BF3" w:rsidRPr="00FD6C73" w:rsidTr="00125BF3">
        <w:tc>
          <w:tcPr>
            <w:tcW w:w="769" w:type="dxa"/>
          </w:tcPr>
          <w:p w:rsidR="00125BF3" w:rsidRDefault="00125BF3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1" w:type="dxa"/>
          </w:tcPr>
          <w:p w:rsidR="00125BF3" w:rsidRPr="00FD6C73" w:rsidRDefault="00125BF3" w:rsidP="00C93DAA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одопроводн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расино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Центральная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 Молодежная, ул. Ленина</w:t>
            </w:r>
          </w:p>
        </w:tc>
        <w:tc>
          <w:tcPr>
            <w:tcW w:w="2835" w:type="dxa"/>
          </w:tcPr>
          <w:p w:rsidR="00125BF3" w:rsidRPr="00FD6C73" w:rsidRDefault="00125BF3" w:rsidP="00C93DAA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Протяженность: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2303м; 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нос: 22%, год постройки 2009</w:t>
            </w:r>
            <w:r w:rsidRPr="00FF6DF9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vAlign w:val="center"/>
          </w:tcPr>
          <w:p w:rsidR="00125BF3" w:rsidRPr="0085007C" w:rsidRDefault="00125BF3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07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-2026</w:t>
            </w:r>
          </w:p>
        </w:tc>
        <w:tc>
          <w:tcPr>
            <w:tcW w:w="1980" w:type="dxa"/>
            <w:vAlign w:val="center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  <w:tr w:rsidR="00125BF3" w:rsidRPr="00FD6C73" w:rsidTr="00125BF3">
        <w:tc>
          <w:tcPr>
            <w:tcW w:w="769" w:type="dxa"/>
          </w:tcPr>
          <w:p w:rsidR="00125BF3" w:rsidRDefault="00125BF3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Водонапорная башня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Красино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Молодежная</w:t>
            </w:r>
          </w:p>
        </w:tc>
        <w:tc>
          <w:tcPr>
            <w:tcW w:w="2835" w:type="dxa"/>
            <w:vAlign w:val="center"/>
          </w:tcPr>
          <w:p w:rsidR="00125BF3" w:rsidRPr="00FD6C73" w:rsidRDefault="00125BF3" w:rsidP="00C93D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Объем 15 куб.м., Износ 22%, год постройки 2009 год</w:t>
            </w:r>
          </w:p>
        </w:tc>
        <w:tc>
          <w:tcPr>
            <w:tcW w:w="1866" w:type="dxa"/>
            <w:vAlign w:val="center"/>
          </w:tcPr>
          <w:p w:rsidR="00125BF3" w:rsidRPr="0085007C" w:rsidRDefault="00125BF3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07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- 2026</w:t>
            </w:r>
          </w:p>
        </w:tc>
        <w:tc>
          <w:tcPr>
            <w:tcW w:w="1980" w:type="dxa"/>
            <w:vAlign w:val="center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  <w:tr w:rsidR="00125BF3" w:rsidRPr="00FD6C73" w:rsidTr="00125BF3">
        <w:tc>
          <w:tcPr>
            <w:tcW w:w="769" w:type="dxa"/>
          </w:tcPr>
          <w:p w:rsidR="00125BF3" w:rsidRDefault="00125BF3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</w:tcPr>
          <w:p w:rsidR="00125BF3" w:rsidRDefault="00125BF3" w:rsidP="00C93DA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C0A">
              <w:rPr>
                <w:rFonts w:ascii="Times New Roman" w:hAnsi="Times New Roman"/>
                <w:sz w:val="24"/>
                <w:szCs w:val="24"/>
              </w:rPr>
              <w:t>Сети водоснабжения с</w:t>
            </w:r>
            <w:proofErr w:type="gramStart"/>
            <w:r w:rsidRPr="00C32C0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2C0A">
              <w:rPr>
                <w:rFonts w:ascii="Times New Roman" w:hAnsi="Times New Roman"/>
                <w:sz w:val="24"/>
                <w:szCs w:val="24"/>
              </w:rPr>
              <w:t>иколаевка</w:t>
            </w:r>
          </w:p>
        </w:tc>
        <w:tc>
          <w:tcPr>
            <w:tcW w:w="2835" w:type="dxa"/>
            <w:vAlign w:val="center"/>
          </w:tcPr>
          <w:p w:rsidR="00125BF3" w:rsidRPr="00FD6C73" w:rsidRDefault="00125BF3" w:rsidP="00C93D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Протяженность 4927м, износ 25 %, год постройки 2008г</w:t>
            </w:r>
          </w:p>
        </w:tc>
        <w:tc>
          <w:tcPr>
            <w:tcW w:w="1866" w:type="dxa"/>
            <w:vAlign w:val="center"/>
          </w:tcPr>
          <w:p w:rsidR="00125BF3" w:rsidRPr="0085007C" w:rsidRDefault="00125BF3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07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-2026</w:t>
            </w:r>
          </w:p>
        </w:tc>
        <w:tc>
          <w:tcPr>
            <w:tcW w:w="1980" w:type="dxa"/>
            <w:vAlign w:val="center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  <w:tr w:rsidR="00125BF3" w:rsidRPr="00FD6C73" w:rsidTr="00125BF3">
        <w:tc>
          <w:tcPr>
            <w:tcW w:w="769" w:type="dxa"/>
          </w:tcPr>
          <w:p w:rsidR="00125BF3" w:rsidRDefault="00125BF3" w:rsidP="00C93DAA">
            <w:pPr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</w:tcPr>
          <w:p w:rsidR="00125BF3" w:rsidRDefault="00125BF3" w:rsidP="00C93DA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C0A">
              <w:rPr>
                <w:rFonts w:ascii="Times New Roman" w:hAnsi="Times New Roman"/>
                <w:sz w:val="24"/>
                <w:szCs w:val="24"/>
              </w:rPr>
              <w:t>Разведочно-эксплуатационная скважина</w:t>
            </w:r>
            <w:r w:rsidRPr="00C32C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32C0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C32C0A">
              <w:rPr>
                <w:rFonts w:ascii="Times New Roman" w:hAnsi="Times New Roman"/>
                <w:bCs/>
                <w:sz w:val="24"/>
                <w:szCs w:val="24"/>
              </w:rPr>
              <w:t xml:space="preserve"> с. Николаевка</w:t>
            </w:r>
          </w:p>
        </w:tc>
        <w:tc>
          <w:tcPr>
            <w:tcW w:w="2835" w:type="dxa"/>
            <w:vAlign w:val="center"/>
          </w:tcPr>
          <w:p w:rsidR="00125BF3" w:rsidRDefault="00125BF3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Объем куб. </w:t>
            </w:r>
            <w:smartTag w:uri="urn:schemas-microsoft-com:office:smarttags" w:element="metricconverter">
              <w:smartTagPr>
                <w:attr w:name="ProductID" w:val="12, куб. м"/>
              </w:smartTagP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12, куб. </w:t>
              </w:r>
              <w:proofErr w:type="gramStart"/>
              <w:r>
                <w:rPr>
                  <w:rFonts w:ascii="Times New Roman" w:hAnsi="Times New Roman"/>
                  <w:bCs/>
                  <w:sz w:val="24"/>
                  <w:szCs w:val="24"/>
                </w:rPr>
                <w:t>м</w:t>
              </w:r>
            </w:smartTag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125BF3" w:rsidRDefault="00125BF3" w:rsidP="00C9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Износ 56 %, </w:t>
            </w:r>
          </w:p>
          <w:p w:rsidR="00125BF3" w:rsidRPr="00FD6C73" w:rsidRDefault="00125BF3" w:rsidP="00C93D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Год постройки 1966г</w:t>
            </w:r>
          </w:p>
        </w:tc>
        <w:tc>
          <w:tcPr>
            <w:tcW w:w="1866" w:type="dxa"/>
            <w:vAlign w:val="center"/>
          </w:tcPr>
          <w:p w:rsidR="00125BF3" w:rsidRPr="0085007C" w:rsidRDefault="00125BF3" w:rsidP="00125B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07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-2026</w:t>
            </w:r>
          </w:p>
        </w:tc>
        <w:tc>
          <w:tcPr>
            <w:tcW w:w="1980" w:type="dxa"/>
            <w:vAlign w:val="center"/>
          </w:tcPr>
          <w:p w:rsidR="00125BF3" w:rsidRPr="00FD6C73" w:rsidRDefault="00125BF3" w:rsidP="00C93D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C73">
              <w:rPr>
                <w:rFonts w:ascii="Times New Roman" w:hAnsi="Times New Roman"/>
                <w:color w:val="000000"/>
                <w:sz w:val="24"/>
                <w:szCs w:val="24"/>
              </w:rPr>
              <w:t>объекты водоснабжения</w:t>
            </w:r>
          </w:p>
        </w:tc>
      </w:tr>
    </w:tbl>
    <w:p w:rsidR="00DE6A1B" w:rsidRPr="00C20753" w:rsidRDefault="00DE6A1B" w:rsidP="00DE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151DD" w:rsidRDefault="004151DD"/>
    <w:sectPr w:rsidR="004151DD" w:rsidSect="008E16E8">
      <w:pgSz w:w="11906" w:h="16838"/>
      <w:pgMar w:top="851" w:right="1106" w:bottom="72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5529"/>
    <w:multiLevelType w:val="hybridMultilevel"/>
    <w:tmpl w:val="EF5AFDF8"/>
    <w:lvl w:ilvl="0" w:tplc="A4F4A9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A1B"/>
    <w:rsid w:val="00125BF3"/>
    <w:rsid w:val="004151DD"/>
    <w:rsid w:val="00572A61"/>
    <w:rsid w:val="00DE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E6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E6A1B"/>
    <w:rPr>
      <w:color w:val="0000FF"/>
      <w:u w:val="single"/>
    </w:rPr>
  </w:style>
  <w:style w:type="paragraph" w:customStyle="1" w:styleId="a4">
    <w:name w:val="Знак"/>
    <w:basedOn w:val="a"/>
    <w:rsid w:val="00DE6A1B"/>
    <w:pPr>
      <w:spacing w:before="100" w:beforeAutospacing="1" w:after="100" w:afterAutospacing="1" w:line="240" w:lineRule="auto"/>
      <w:ind w:firstLine="567"/>
      <w:jc w:val="both"/>
    </w:pPr>
    <w:rPr>
      <w:rFonts w:ascii="Tahoma" w:eastAsia="Times New Roman" w:hAnsi="Tahoma" w:cs="Tahoma"/>
      <w:b/>
      <w:bCs/>
      <w:i/>
      <w:i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dubenki.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2480</Characters>
  <Application>Microsoft Office Word</Application>
  <DocSecurity>0</DocSecurity>
  <Lines>20</Lines>
  <Paragraphs>5</Paragraphs>
  <ScaleCrop>false</ScaleCrop>
  <Company>MICROSOFT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2025-01-09T10:49:00Z</dcterms:created>
  <dcterms:modified xsi:type="dcterms:W3CDTF">2025-01-09T10:57:00Z</dcterms:modified>
</cp:coreProperties>
</file>